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6081"/>
      </w:tblGrid>
      <w:tr w:rsidR="008B12F0" w:rsidRPr="008B12F0" w:rsidTr="008B12F0">
        <w:trPr>
          <w:tblCellSpacing w:w="15" w:type="dxa"/>
        </w:trPr>
        <w:tc>
          <w:tcPr>
            <w:tcW w:w="437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2F0" w:rsidRPr="008B12F0" w:rsidRDefault="008B12F0" w:rsidP="008B12F0">
            <w:pPr>
              <w:spacing w:after="6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 w:rsidRPr="008B12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CÔNG TY ……………………</w:t>
            </w:r>
          </w:p>
          <w:p w:rsidR="008B12F0" w:rsidRPr="008B12F0" w:rsidRDefault="008B12F0" w:rsidP="008B12F0">
            <w:pPr>
              <w:spacing w:after="60"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2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Số: …/CV/2016</w:t>
            </w:r>
          </w:p>
        </w:tc>
        <w:tc>
          <w:tcPr>
            <w:tcW w:w="603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2F0" w:rsidRPr="008B12F0" w:rsidRDefault="008B12F0" w:rsidP="008B12F0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2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HOÀ XÃ HỘI CHỦ NGHĨA VIỆT NAM</w:t>
            </w:r>
          </w:p>
          <w:p w:rsidR="008B12F0" w:rsidRPr="008B12F0" w:rsidRDefault="008B12F0" w:rsidP="008B12F0">
            <w:pPr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2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Độc lập – Tự do – Hạnh phúc</w:t>
            </w:r>
          </w:p>
        </w:tc>
      </w:tr>
    </w:tbl>
    <w:p w:rsidR="008B12F0" w:rsidRPr="008B12F0" w:rsidRDefault="008B12F0" w:rsidP="008B12F0">
      <w:pPr>
        <w:shd w:val="clear" w:color="auto" w:fill="FFFFFF"/>
        <w:spacing w:after="60" w:line="276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B12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             </w:t>
      </w:r>
      <w:r w:rsidRPr="008B12F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  Hà Nội, ngày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…</w:t>
      </w:r>
      <w:r w:rsidRPr="008B12F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tháng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…</w:t>
      </w:r>
      <w:r w:rsidRPr="008B12F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năm 2016</w:t>
      </w:r>
    </w:p>
    <w:p w:rsidR="008B12F0" w:rsidRPr="008B12F0" w:rsidRDefault="008B12F0" w:rsidP="008B12F0">
      <w:pPr>
        <w:shd w:val="clear" w:color="auto" w:fill="FFFFFF"/>
        <w:spacing w:after="60" w:line="276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B12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</w:p>
    <w:p w:rsidR="008B12F0" w:rsidRPr="008B12F0" w:rsidRDefault="008B12F0" w:rsidP="008B12F0">
      <w:pPr>
        <w:shd w:val="clear" w:color="auto" w:fill="FFFFFF"/>
        <w:spacing w:after="60" w:line="276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B12F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    CÔNG VĂN GIẢI TRÌNH</w:t>
      </w:r>
    </w:p>
    <w:p w:rsidR="008B12F0" w:rsidRPr="008B12F0" w:rsidRDefault="008B12F0" w:rsidP="008B12F0">
      <w:pPr>
        <w:shd w:val="clear" w:color="auto" w:fill="FFFFFF"/>
        <w:spacing w:after="60" w:line="276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B12F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(V/v: Gộp báo cáo tài chính năm 2016 vào năm 2017) </w:t>
      </w:r>
    </w:p>
    <w:p w:rsidR="008B12F0" w:rsidRPr="008B12F0" w:rsidRDefault="008B12F0" w:rsidP="008B12F0">
      <w:pPr>
        <w:shd w:val="clear" w:color="auto" w:fill="FFFFFF"/>
        <w:spacing w:after="60" w:line="276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B12F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B12F0" w:rsidRPr="008B12F0" w:rsidRDefault="008B12F0" w:rsidP="008B12F0">
      <w:pPr>
        <w:shd w:val="clear" w:color="auto" w:fill="FFFFFF"/>
        <w:spacing w:after="60" w:line="276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B12F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Kính gửi</w:t>
      </w:r>
      <w:r w:rsidRPr="008B12F0">
        <w:rPr>
          <w:rFonts w:ascii="Times New Roman" w:eastAsia="Times New Roman" w:hAnsi="Times New Roman" w:cs="Times New Roman"/>
          <w:sz w:val="26"/>
          <w:szCs w:val="26"/>
        </w:rPr>
        <w:t>: </w:t>
      </w:r>
      <w:r w:rsidRPr="008B12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CỤC THUẾ HÀ NỘI </w:t>
      </w:r>
    </w:p>
    <w:p w:rsidR="008B12F0" w:rsidRPr="008B12F0" w:rsidRDefault="008B12F0" w:rsidP="008B12F0">
      <w:pPr>
        <w:shd w:val="clear" w:color="auto" w:fill="FFFFFF"/>
        <w:spacing w:after="6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B12F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B12F0" w:rsidRPr="008B12F0" w:rsidRDefault="008B12F0" w:rsidP="008B12F0">
      <w:pPr>
        <w:shd w:val="clear" w:color="auto" w:fill="FFFFFF"/>
        <w:spacing w:after="6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B12F0">
        <w:rPr>
          <w:rFonts w:ascii="Times New Roman" w:eastAsia="Times New Roman" w:hAnsi="Times New Roman" w:cs="Times New Roman"/>
          <w:sz w:val="26"/>
          <w:szCs w:val="26"/>
        </w:rPr>
        <w:t xml:space="preserve">Tên doanh nghiệp : CÔNG TY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………………………………………………………..</w:t>
      </w:r>
    </w:p>
    <w:p w:rsidR="008B12F0" w:rsidRPr="008B12F0" w:rsidRDefault="008B12F0" w:rsidP="008B12F0">
      <w:pPr>
        <w:shd w:val="clear" w:color="auto" w:fill="FFFFFF"/>
        <w:spacing w:after="6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B12F0">
        <w:rPr>
          <w:rFonts w:ascii="Times New Roman" w:eastAsia="Times New Roman" w:hAnsi="Times New Roman" w:cs="Times New Roman"/>
          <w:sz w:val="26"/>
          <w:szCs w:val="26"/>
        </w:rPr>
        <w:t>Địa chỉ trụ sở        : …………………………………………………………………….</w:t>
      </w:r>
    </w:p>
    <w:p w:rsidR="008B12F0" w:rsidRPr="008B12F0" w:rsidRDefault="008B12F0" w:rsidP="008B12F0">
      <w:pPr>
        <w:shd w:val="clear" w:color="auto" w:fill="FFFFFF"/>
        <w:spacing w:after="6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B12F0">
        <w:rPr>
          <w:rFonts w:ascii="Times New Roman" w:eastAsia="Times New Roman" w:hAnsi="Times New Roman" w:cs="Times New Roman"/>
          <w:sz w:val="26"/>
          <w:szCs w:val="26"/>
        </w:rPr>
        <w:t>Mã số thuế            :  …………………………………………………………………….</w:t>
      </w:r>
    </w:p>
    <w:p w:rsidR="008B12F0" w:rsidRDefault="008B12F0" w:rsidP="008B12F0">
      <w:pPr>
        <w:shd w:val="clear" w:color="auto" w:fill="FFFFFF"/>
        <w:spacing w:after="6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B12F0">
        <w:rPr>
          <w:rFonts w:ascii="Times New Roman" w:eastAsia="Times New Roman" w:hAnsi="Times New Roman" w:cs="Times New Roman"/>
          <w:sz w:val="26"/>
          <w:szCs w:val="26"/>
        </w:rPr>
        <w:t>Người đại diện PL:  …………………………………………………………………….</w:t>
      </w:r>
    </w:p>
    <w:p w:rsidR="008B12F0" w:rsidRPr="008B12F0" w:rsidRDefault="008B12F0" w:rsidP="008B12F0">
      <w:pPr>
        <w:shd w:val="clear" w:color="auto" w:fill="FFFFFF"/>
        <w:spacing w:after="6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Chức danh: </w:t>
      </w:r>
      <w:r w:rsidRPr="008B12F0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………..</w:t>
      </w:r>
    </w:p>
    <w:p w:rsidR="008B12F0" w:rsidRPr="008B12F0" w:rsidRDefault="008B12F0" w:rsidP="008B12F0">
      <w:pPr>
        <w:shd w:val="clear" w:color="auto" w:fill="FFFFFF"/>
        <w:spacing w:after="6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B12F0">
        <w:rPr>
          <w:rFonts w:ascii="Times New Roman" w:eastAsia="Times New Roman" w:hAnsi="Times New Roman" w:cs="Times New Roman"/>
          <w:sz w:val="26"/>
          <w:szCs w:val="26"/>
        </w:rPr>
        <w:t>Ngành nghề kinh doanh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chính: …………………………………………………………</w:t>
      </w:r>
    </w:p>
    <w:p w:rsidR="008B12F0" w:rsidRPr="008B12F0" w:rsidRDefault="008B12F0" w:rsidP="008B12F0">
      <w:p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B12F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Căn cứ: </w:t>
      </w:r>
    </w:p>
    <w:p w:rsidR="008B12F0" w:rsidRDefault="008B12F0" w:rsidP="008B12F0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B12F0">
        <w:rPr>
          <w:rFonts w:ascii="Times New Roman" w:eastAsia="Times New Roman" w:hAnsi="Times New Roman" w:cs="Times New Roman"/>
          <w:sz w:val="26"/>
          <w:szCs w:val="26"/>
        </w:rPr>
        <w:t xml:space="preserve">Mục 4 điều 13 Luật Kế toán số 03/2003/QH11 ngày 17/06/2003 quy định về kỳ kế toán. </w:t>
      </w:r>
    </w:p>
    <w:p w:rsidR="008B12F0" w:rsidRPr="008B12F0" w:rsidRDefault="008B12F0" w:rsidP="008B12F0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</w:t>
      </w:r>
      <w:r w:rsidRPr="008B12F0">
        <w:rPr>
          <w:rFonts w:ascii="Times New Roman" w:eastAsia="Times New Roman" w:hAnsi="Times New Roman" w:cs="Times New Roman"/>
          <w:sz w:val="26"/>
          <w:szCs w:val="26"/>
        </w:rPr>
        <w:t>hoản 3 Điều 3 Thông tư 78/2014/TT-BTC quy định về kỳ tính thuế cho phép doanh nghiệp cộng kỳ tính thuế vào năm tiếp theo.</w:t>
      </w:r>
    </w:p>
    <w:p w:rsidR="008B12F0" w:rsidRPr="008B12F0" w:rsidRDefault="008B12F0" w:rsidP="008B12F0">
      <w:p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B12F0">
        <w:rPr>
          <w:rFonts w:ascii="Times New Roman" w:eastAsia="Times New Roman" w:hAnsi="Times New Roman" w:cs="Times New Roman"/>
          <w:sz w:val="26"/>
          <w:szCs w:val="26"/>
        </w:rPr>
        <w:t>Do cơ sở kinh doanh của chúng tôi mới thành lập từ ngày …/10/2016, và tính đến thời điểm cuối cùng của kỳ báo 31/12/2016 có thờ</w:t>
      </w:r>
      <w:r>
        <w:rPr>
          <w:rFonts w:ascii="Times New Roman" w:eastAsia="Times New Roman" w:hAnsi="Times New Roman" w:cs="Times New Roman"/>
          <w:sz w:val="26"/>
          <w:szCs w:val="26"/>
        </w:rPr>
        <w:t>i gian ngắn hơn chín mươi ngày</w:t>
      </w:r>
      <w:r w:rsidRPr="008B12F0">
        <w:rPr>
          <w:rFonts w:ascii="Times New Roman" w:eastAsia="Times New Roman" w:hAnsi="Times New Roman" w:cs="Times New Roman"/>
          <w:sz w:val="26"/>
          <w:szCs w:val="26"/>
        </w:rPr>
        <w:t>. Vì vậy Doanh nghiệp chúng tôi làm công văn này thông báo cho Cục Thuế biết về việc Công ty sẽ thực hiện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gộp </w:t>
      </w:r>
      <w:hyperlink r:id="rId5" w:history="1">
        <w:r w:rsidRPr="008B12F0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</w:rPr>
          <w:t>báo cáo tài chính</w:t>
        </w:r>
      </w:hyperlink>
      <w:r w:rsidRPr="008B12F0">
        <w:rPr>
          <w:rFonts w:ascii="Times New Roman" w:eastAsia="Times New Roman" w:hAnsi="Times New Roman" w:cs="Times New Roman"/>
          <w:sz w:val="26"/>
          <w:szCs w:val="26"/>
        </w:rPr>
        <w:t> của năm 2016 vào báo cáo tài chính năm 2017.</w:t>
      </w:r>
    </w:p>
    <w:p w:rsidR="008B12F0" w:rsidRPr="008B12F0" w:rsidRDefault="008B12F0" w:rsidP="008B12F0">
      <w:p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B12F0">
        <w:rPr>
          <w:rFonts w:ascii="Times New Roman" w:eastAsia="Times New Roman" w:hAnsi="Times New Roman" w:cs="Times New Roman"/>
          <w:sz w:val="26"/>
          <w:szCs w:val="26"/>
        </w:rPr>
        <w:t xml:space="preserve">Doanh nghiệp chúng tôi xin cam kết thực hiện báo cáo năm tài chính năm 2017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với đầy đủ và chính xác sô liệu của cả hai năm </w:t>
      </w:r>
      <w:r w:rsidRPr="008B12F0">
        <w:rPr>
          <w:rFonts w:ascii="Times New Roman" w:eastAsia="Times New Roman" w:hAnsi="Times New Roman" w:cs="Times New Roman"/>
          <w:sz w:val="26"/>
          <w:szCs w:val="26"/>
        </w:rPr>
        <w:t>như đã thông báo trên.</w:t>
      </w:r>
    </w:p>
    <w:p w:rsidR="008B12F0" w:rsidRPr="008B12F0" w:rsidRDefault="008B12F0" w:rsidP="008B12F0">
      <w:p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B12F0">
        <w:rPr>
          <w:rFonts w:ascii="Times New Roman" w:eastAsia="Times New Roman" w:hAnsi="Times New Roman" w:cs="Times New Roman"/>
          <w:sz w:val="26"/>
          <w:szCs w:val="26"/>
        </w:rPr>
        <w:t>Trân trọng thông báo!</w:t>
      </w:r>
    </w:p>
    <w:p w:rsidR="008B12F0" w:rsidRPr="008B12F0" w:rsidRDefault="008B12F0" w:rsidP="008B12F0">
      <w:pPr>
        <w:shd w:val="clear" w:color="auto" w:fill="FFFFFF"/>
        <w:spacing w:after="60" w:line="276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B12F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Đại diện theo pháp luật</w:t>
      </w:r>
    </w:p>
    <w:bookmarkEnd w:id="0"/>
    <w:p w:rsidR="00CD7953" w:rsidRPr="008B12F0" w:rsidRDefault="00CD7953" w:rsidP="008B12F0">
      <w:pPr>
        <w:spacing w:after="60" w:line="276" w:lineRule="auto"/>
        <w:rPr>
          <w:rFonts w:ascii="Times New Roman" w:hAnsi="Times New Roman" w:cs="Times New Roman"/>
          <w:sz w:val="26"/>
          <w:szCs w:val="26"/>
        </w:rPr>
      </w:pPr>
    </w:p>
    <w:sectPr w:rsidR="00CD7953" w:rsidRPr="008B1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35E1F"/>
    <w:multiLevelType w:val="hybridMultilevel"/>
    <w:tmpl w:val="D5047EFC"/>
    <w:lvl w:ilvl="0" w:tplc="E0444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F0"/>
    <w:rsid w:val="008B12F0"/>
    <w:rsid w:val="00C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90CC7-57DE-4405-9512-0E50B400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1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B12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B12F0"/>
  </w:style>
  <w:style w:type="paragraph" w:styleId="NormalWeb">
    <w:name w:val="Normal (Web)"/>
    <w:basedOn w:val="Normal"/>
    <w:uiPriority w:val="99"/>
    <w:semiHidden/>
    <w:unhideWhenUsed/>
    <w:rsid w:val="008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12F0"/>
    <w:rPr>
      <w:b/>
      <w:bCs/>
    </w:rPr>
  </w:style>
  <w:style w:type="character" w:styleId="Emphasis">
    <w:name w:val="Emphasis"/>
    <w:basedOn w:val="DefaultParagraphFont"/>
    <w:uiPriority w:val="20"/>
    <w:qFormat/>
    <w:rsid w:val="008B12F0"/>
    <w:rPr>
      <w:i/>
      <w:iCs/>
    </w:rPr>
  </w:style>
  <w:style w:type="paragraph" w:styleId="ListParagraph">
    <w:name w:val="List Paragraph"/>
    <w:basedOn w:val="Normal"/>
    <w:uiPriority w:val="34"/>
    <w:qFormat/>
    <w:rsid w:val="008B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ue.dianam.vn/Danh-muc-dich-vu/Dich-vu-bao-cao-tai-chinh-chuyen-nghiep-12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marketing-1</dc:creator>
  <cp:keywords/>
  <dc:description/>
  <cp:lastModifiedBy>marketing-1</cp:lastModifiedBy>
  <cp:revision>2</cp:revision>
  <dcterms:created xsi:type="dcterms:W3CDTF">2016-12-26T09:28:00Z</dcterms:created>
  <dcterms:modified xsi:type="dcterms:W3CDTF">2016-12-26T09:37:00Z</dcterms:modified>
</cp:coreProperties>
</file>